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4" w:rsidRDefault="00707297">
      <w:pPr>
        <w:rPr>
          <w:sz w:val="32"/>
          <w:szCs w:val="32"/>
        </w:rPr>
      </w:pPr>
      <w:bookmarkStart w:id="0" w:name="_GoBack"/>
      <w:bookmarkEnd w:id="0"/>
      <w:r w:rsidRPr="00707297">
        <w:rPr>
          <w:sz w:val="32"/>
          <w:szCs w:val="32"/>
        </w:rPr>
        <w:t>Chapter 6 Homework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Name:__________________________</w:t>
      </w:r>
    </w:p>
    <w:p w:rsidR="00707297" w:rsidRDefault="006A728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07297">
        <w:rPr>
          <w:sz w:val="24"/>
          <w:szCs w:val="24"/>
        </w:rPr>
        <w:t>efine:</w:t>
      </w:r>
    </w:p>
    <w:p w:rsidR="00707297" w:rsidRDefault="00707297" w:rsidP="00707297">
      <w:pPr>
        <w:spacing w:after="0"/>
        <w:rPr>
          <w:sz w:val="24"/>
          <w:szCs w:val="24"/>
        </w:rPr>
      </w:pPr>
      <w:r w:rsidRPr="00707297">
        <w:rPr>
          <w:sz w:val="24"/>
          <w:szCs w:val="24"/>
        </w:rPr>
        <w:t>1.</w:t>
      </w:r>
      <w:r>
        <w:rPr>
          <w:sz w:val="24"/>
          <w:szCs w:val="24"/>
        </w:rPr>
        <w:t xml:space="preserve"> Neonate_____________________________________________________________________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Infant______________________________________________________________________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Toddler_____________________________________________________________________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Preschooler__________________________________________________________________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School age___________________________________________________________________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Adolescent__________________________________________________________________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Late adult___________________________________________________________________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Why do infants &amp; toddlers tend to land head first?__________________________________</w:t>
      </w:r>
    </w:p>
    <w:p w:rsidR="00707297" w:rsidRDefault="0070729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87937" w:rsidRDefault="0038793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Neonates primarily </w:t>
      </w:r>
      <w:r w:rsidR="0038326A">
        <w:rPr>
          <w:sz w:val="24"/>
          <w:szCs w:val="24"/>
        </w:rPr>
        <w:t>breathe</w:t>
      </w:r>
      <w:r>
        <w:rPr>
          <w:sz w:val="24"/>
          <w:szCs w:val="24"/>
        </w:rPr>
        <w:t xml:space="preserve"> through their__________________________________________</w:t>
      </w:r>
    </w:p>
    <w:p w:rsidR="00387937" w:rsidRDefault="0038793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 Why can an infant’s airway occlude easier </w:t>
      </w:r>
      <w:r w:rsidR="0038326A">
        <w:rPr>
          <w:sz w:val="24"/>
          <w:szCs w:val="24"/>
        </w:rPr>
        <w:t>than an adult</w:t>
      </w:r>
      <w:r>
        <w:rPr>
          <w:sz w:val="24"/>
          <w:szCs w:val="24"/>
        </w:rPr>
        <w:t>? 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937" w:rsidRDefault="0038793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8266CB">
        <w:rPr>
          <w:sz w:val="24"/>
          <w:szCs w:val="24"/>
        </w:rPr>
        <w:t>What is the best way to count an infant’s respiratory rate? 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Describe 2 of the 4 neonatal reflexes: ____________________________________________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What can an infant’s fontanels tell us? ___________________________________________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 Describe anxious-avoidant attachment: __________________________________________</w:t>
      </w:r>
    </w:p>
    <w:p w:rsidR="008266CB" w:rsidRDefault="008266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26A" w:rsidRDefault="0038326A" w:rsidP="00707297">
      <w:pPr>
        <w:spacing w:after="0"/>
        <w:rPr>
          <w:sz w:val="24"/>
          <w:szCs w:val="24"/>
        </w:rPr>
      </w:pPr>
    </w:p>
    <w:p w:rsidR="008266CB" w:rsidRDefault="008130C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At what stage will a human brain have 90% of its final adult weight? __________________</w:t>
      </w:r>
    </w:p>
    <w:p w:rsidR="0038326A" w:rsidRDefault="0038326A" w:rsidP="00707297">
      <w:pPr>
        <w:spacing w:after="0"/>
        <w:rPr>
          <w:sz w:val="24"/>
          <w:szCs w:val="24"/>
        </w:rPr>
      </w:pPr>
    </w:p>
    <w:p w:rsidR="008130C7" w:rsidRDefault="008130C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At what stage do vital signs level off into the “adult” range? _________________________</w:t>
      </w:r>
    </w:p>
    <w:p w:rsidR="0038326A" w:rsidRDefault="0038326A" w:rsidP="00707297">
      <w:pPr>
        <w:spacing w:after="0"/>
        <w:rPr>
          <w:sz w:val="24"/>
          <w:szCs w:val="24"/>
        </w:rPr>
      </w:pPr>
    </w:p>
    <w:p w:rsidR="008130C7" w:rsidRDefault="008130C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List 4 psychosocial changes in adolescents 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0C7" w:rsidRDefault="008130C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Referring to #17, why could this affect a patient assessment? 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0C7" w:rsidRDefault="008130C7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 w:rsidR="000264CB">
        <w:rPr>
          <w:sz w:val="24"/>
          <w:szCs w:val="24"/>
        </w:rPr>
        <w:t xml:space="preserve"> List 3 physical changes in middle adults that may affect health: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4CB" w:rsidRDefault="000264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Define atherosclerosis: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4CB" w:rsidRDefault="000264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 List 5 physical changes that may occur in a late adult: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4CB" w:rsidRDefault="000264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What is the terminal drop hypothesis? ___________________________________________ ____________________________________________________________________________________________________________________________________________________________</w:t>
      </w:r>
    </w:p>
    <w:p w:rsidR="000264CB" w:rsidRDefault="000264CB" w:rsidP="00707297">
      <w:pPr>
        <w:spacing w:after="0"/>
        <w:rPr>
          <w:sz w:val="24"/>
          <w:szCs w:val="24"/>
        </w:rPr>
      </w:pPr>
    </w:p>
    <w:p w:rsidR="0038326A" w:rsidRDefault="000264CB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What age group d</w:t>
      </w:r>
      <w:r w:rsidR="0038326A">
        <w:rPr>
          <w:sz w:val="24"/>
          <w:szCs w:val="24"/>
        </w:rPr>
        <w:t>o you feel most comfortable interacting with on a call? Least? Explain why.</w:t>
      </w:r>
    </w:p>
    <w:p w:rsidR="000264CB" w:rsidRPr="00707297" w:rsidRDefault="0038326A" w:rsidP="0070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="000264CB">
        <w:rPr>
          <w:sz w:val="24"/>
          <w:szCs w:val="24"/>
        </w:rPr>
        <w:t xml:space="preserve"> </w:t>
      </w:r>
    </w:p>
    <w:sectPr w:rsidR="000264CB" w:rsidRPr="0070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5133"/>
    <w:multiLevelType w:val="hybridMultilevel"/>
    <w:tmpl w:val="7B46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7"/>
    <w:rsid w:val="000264CB"/>
    <w:rsid w:val="002D7E34"/>
    <w:rsid w:val="0038326A"/>
    <w:rsid w:val="00387937"/>
    <w:rsid w:val="006A7282"/>
    <w:rsid w:val="00707297"/>
    <w:rsid w:val="008130C7"/>
    <w:rsid w:val="008266CB"/>
    <w:rsid w:val="00B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</dc:creator>
  <cp:lastModifiedBy>MWEC1</cp:lastModifiedBy>
  <cp:revision>2</cp:revision>
  <dcterms:created xsi:type="dcterms:W3CDTF">2013-01-30T21:49:00Z</dcterms:created>
  <dcterms:modified xsi:type="dcterms:W3CDTF">2013-01-30T21:49:00Z</dcterms:modified>
</cp:coreProperties>
</file>